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41E9" w14:textId="77777777" w:rsidR="00C15A82" w:rsidRPr="008D6666" w:rsidRDefault="00C15A82" w:rsidP="00F429B4">
      <w:pPr>
        <w:pStyle w:val="Szerzdscm"/>
        <w:rPr>
          <w:rFonts w:ascii="Garamond" w:hAnsi="Garamond"/>
          <w:b w:val="0"/>
          <w:caps w:val="0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FELHASZNÁLÁSI SZERZőDÉS</w:t>
      </w:r>
    </w:p>
    <w:p w14:paraId="448F48AF" w14:textId="77777777" w:rsidR="00C15A82" w:rsidRPr="008D6666" w:rsidRDefault="0033352C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amely létrejött egyrészől</w:t>
      </w:r>
    </w:p>
    <w:p w14:paraId="17D9B96D" w14:textId="77777777" w:rsidR="0033352C" w:rsidRPr="008D6666" w:rsidRDefault="0033352C">
      <w:pPr>
        <w:spacing w:line="256" w:lineRule="exact"/>
        <w:rPr>
          <w:rFonts w:ascii="Garamond" w:hAnsi="Garamond"/>
          <w:b/>
          <w:sz w:val="22"/>
          <w:szCs w:val="22"/>
          <w:u w:val="single"/>
        </w:rPr>
      </w:pPr>
      <w:r w:rsidRPr="008D6666">
        <w:rPr>
          <w:rFonts w:ascii="Garamond" w:hAnsi="Garamond"/>
          <w:sz w:val="22"/>
          <w:szCs w:val="22"/>
        </w:rPr>
        <w:t xml:space="preserve">név:......... ( születési név: ......................születési hely, idő:........................, , anyja neve.........................., adóazonosító jel............................., lakcím) mint szerző, a továbbiakban </w:t>
      </w:r>
      <w:r w:rsidR="008D6666" w:rsidRPr="008D6666">
        <w:rPr>
          <w:rFonts w:ascii="Garamond" w:hAnsi="Garamond"/>
          <w:b/>
          <w:sz w:val="22"/>
          <w:szCs w:val="22"/>
          <w:u w:val="single"/>
        </w:rPr>
        <w:t>S</w:t>
      </w:r>
      <w:r w:rsidRPr="008D6666">
        <w:rPr>
          <w:rFonts w:ascii="Garamond" w:hAnsi="Garamond"/>
          <w:b/>
          <w:sz w:val="22"/>
          <w:szCs w:val="22"/>
          <w:u w:val="single"/>
        </w:rPr>
        <w:t xml:space="preserve">zerző </w:t>
      </w:r>
    </w:p>
    <w:p w14:paraId="16AB4FE9" w14:textId="77777777" w:rsidR="0033352C" w:rsidRPr="008D6666" w:rsidRDefault="0033352C">
      <w:pPr>
        <w:spacing w:line="256" w:lineRule="exact"/>
        <w:rPr>
          <w:rFonts w:ascii="Garamond" w:hAnsi="Garamond"/>
          <w:sz w:val="22"/>
          <w:szCs w:val="22"/>
        </w:rPr>
      </w:pPr>
    </w:p>
    <w:p w14:paraId="452551CB" w14:textId="77777777" w:rsidR="0033352C" w:rsidRPr="008D6666" w:rsidRDefault="0033352C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másrészről</w:t>
      </w:r>
    </w:p>
    <w:p w14:paraId="2E9FDA3B" w14:textId="68DF8C3F" w:rsidR="00C15A82" w:rsidRDefault="000558C7">
      <w:pPr>
        <w:spacing w:line="256" w:lineRule="exact"/>
        <w:rPr>
          <w:rFonts w:ascii="Garamond" w:eastAsia="Calibri" w:hAnsi="Garamond"/>
          <w:b/>
          <w:sz w:val="22"/>
          <w:szCs w:val="22"/>
          <w:u w:val="single"/>
          <w:lang w:val="hu-HU" w:eastAsia="en-US"/>
        </w:rPr>
      </w:pPr>
      <w:r w:rsidRPr="008D6666">
        <w:rPr>
          <w:rFonts w:ascii="Garamond" w:eastAsia="Calibri" w:hAnsi="Garamond"/>
          <w:sz w:val="22"/>
          <w:szCs w:val="22"/>
          <w:lang w:val="hu-HU" w:eastAsia="en-US"/>
        </w:rPr>
        <w:t>a</w:t>
      </w:r>
      <w:r w:rsidRPr="008D6666">
        <w:rPr>
          <w:rFonts w:ascii="Garamond" w:hAnsi="Garamond"/>
          <w:sz w:val="22"/>
          <w:szCs w:val="22"/>
          <w:lang w:val="hu-HU"/>
        </w:rPr>
        <w:t xml:space="preserve"> </w:t>
      </w:r>
      <w:r w:rsidR="00BE3A55">
        <w:rPr>
          <w:rFonts w:ascii="Garamond" w:hAnsi="Garamond"/>
          <w:b/>
          <w:bCs/>
          <w:sz w:val="22"/>
          <w:szCs w:val="22"/>
          <w:u w:val="single"/>
          <w:lang w:val="hu-HU"/>
        </w:rPr>
        <w:t>……………</w:t>
      </w:r>
      <w:r w:rsidRPr="008D6666">
        <w:rPr>
          <w:rFonts w:ascii="Garamond" w:eastAsia="Calibri" w:hAnsi="Garamond"/>
          <w:sz w:val="22"/>
          <w:szCs w:val="22"/>
          <w:lang w:val="hu-HU" w:eastAsia="en-US"/>
        </w:rPr>
        <w:t xml:space="preserve">(székhely: </w:t>
      </w:r>
      <w:r w:rsidR="00BE3A55">
        <w:rPr>
          <w:rFonts w:ascii="Garamond" w:eastAsia="Calibri" w:hAnsi="Garamond"/>
          <w:sz w:val="22"/>
          <w:szCs w:val="22"/>
          <w:lang w:val="hu-HU" w:eastAsia="en-US"/>
        </w:rPr>
        <w:t>………..</w:t>
      </w:r>
      <w:r w:rsidRPr="008D6666">
        <w:rPr>
          <w:rFonts w:ascii="Garamond" w:eastAsia="Calibri" w:hAnsi="Garamond"/>
          <w:sz w:val="22"/>
          <w:szCs w:val="22"/>
          <w:lang w:val="hu-HU" w:eastAsia="en-US"/>
        </w:rPr>
        <w:t>.  cégjegyzékszám:</w:t>
      </w:r>
      <w:r w:rsidR="00BE3A55">
        <w:rPr>
          <w:rFonts w:ascii="Garamond" w:eastAsia="Calibri" w:hAnsi="Garamond"/>
          <w:sz w:val="22"/>
          <w:szCs w:val="22"/>
          <w:lang w:val="hu-HU" w:eastAsia="en-US"/>
        </w:rPr>
        <w:t>……………….</w:t>
      </w:r>
      <w:r w:rsidRPr="008D6666">
        <w:rPr>
          <w:rFonts w:ascii="Garamond" w:eastAsia="Calibri" w:hAnsi="Garamond"/>
          <w:sz w:val="22"/>
          <w:szCs w:val="22"/>
          <w:lang w:val="hu-HU" w:eastAsia="en-US"/>
        </w:rPr>
        <w:t xml:space="preserve"> adószám:</w:t>
      </w:r>
      <w:r w:rsidR="00BE3A55">
        <w:rPr>
          <w:rFonts w:ascii="Garamond" w:eastAsia="Calibri" w:hAnsi="Garamond"/>
          <w:sz w:val="22"/>
          <w:szCs w:val="22"/>
          <w:lang w:val="hu-HU" w:eastAsia="en-US"/>
        </w:rPr>
        <w:t>…………</w:t>
      </w:r>
      <w:r w:rsidRPr="008D6666">
        <w:rPr>
          <w:rFonts w:ascii="Garamond" w:eastAsia="Calibri" w:hAnsi="Garamond"/>
          <w:sz w:val="22"/>
          <w:szCs w:val="22"/>
          <w:lang w:val="hu-HU" w:eastAsia="en-US"/>
        </w:rPr>
        <w:t xml:space="preserve">, képviselője: </w:t>
      </w:r>
      <w:r w:rsidR="00876DF9">
        <w:rPr>
          <w:rFonts w:ascii="Garamond" w:eastAsia="Calibri" w:hAnsi="Garamond"/>
          <w:sz w:val="22"/>
          <w:szCs w:val="22"/>
          <w:lang w:val="hu-HU" w:eastAsia="en-US"/>
        </w:rPr>
        <w:t>……………………..</w:t>
      </w:r>
      <w:r w:rsidRPr="008D6666">
        <w:rPr>
          <w:rFonts w:ascii="Garamond" w:eastAsia="Calibri" w:hAnsi="Garamond"/>
          <w:sz w:val="22"/>
          <w:szCs w:val="22"/>
          <w:lang w:val="hu-HU" w:eastAsia="en-US"/>
        </w:rPr>
        <w:t xml:space="preserve"> ügyvezető), mint</w:t>
      </w:r>
      <w:r w:rsidR="009F4959">
        <w:rPr>
          <w:rFonts w:ascii="Garamond" w:eastAsia="Calibri" w:hAnsi="Garamond"/>
          <w:sz w:val="22"/>
          <w:szCs w:val="22"/>
          <w:lang w:val="hu-HU" w:eastAsia="en-US"/>
        </w:rPr>
        <w:t xml:space="preserve"> felhasználó a továbbiakban</w:t>
      </w:r>
      <w:r w:rsidRPr="008D6666">
        <w:rPr>
          <w:rFonts w:ascii="Garamond" w:eastAsia="Calibri" w:hAnsi="Garamond"/>
          <w:sz w:val="22"/>
          <w:szCs w:val="22"/>
          <w:lang w:val="hu-HU" w:eastAsia="en-US"/>
        </w:rPr>
        <w:t xml:space="preserve"> </w:t>
      </w:r>
      <w:r w:rsidR="0033352C" w:rsidRPr="008D6666">
        <w:rPr>
          <w:rFonts w:ascii="Garamond" w:eastAsia="Calibri" w:hAnsi="Garamond"/>
          <w:b/>
          <w:sz w:val="22"/>
          <w:szCs w:val="22"/>
          <w:u w:val="single"/>
          <w:lang w:val="hu-HU" w:eastAsia="en-US"/>
        </w:rPr>
        <w:t>F</w:t>
      </w:r>
      <w:r w:rsidRPr="008D6666">
        <w:rPr>
          <w:rFonts w:ascii="Garamond" w:eastAsia="Calibri" w:hAnsi="Garamond"/>
          <w:b/>
          <w:sz w:val="22"/>
          <w:szCs w:val="22"/>
          <w:u w:val="single"/>
          <w:lang w:val="hu-HU" w:eastAsia="en-US"/>
        </w:rPr>
        <w:t>elhasználó</w:t>
      </w:r>
    </w:p>
    <w:p w14:paraId="4583DB08" w14:textId="77777777" w:rsidR="008D6666" w:rsidRDefault="008D6666">
      <w:pPr>
        <w:spacing w:line="256" w:lineRule="exact"/>
        <w:rPr>
          <w:rFonts w:ascii="Garamond" w:eastAsia="Calibri" w:hAnsi="Garamond"/>
          <w:b/>
          <w:sz w:val="22"/>
          <w:szCs w:val="22"/>
          <w:u w:val="single"/>
          <w:lang w:val="hu-HU" w:eastAsia="en-US"/>
        </w:rPr>
      </w:pPr>
    </w:p>
    <w:p w14:paraId="56252CDC" w14:textId="766CA741" w:rsidR="000558C7" w:rsidRPr="00494AFF" w:rsidRDefault="008D6666">
      <w:pPr>
        <w:spacing w:line="256" w:lineRule="exact"/>
        <w:rPr>
          <w:rFonts w:ascii="Garamond" w:eastAsia="Calibri" w:hAnsi="Garamond"/>
          <w:b/>
          <w:sz w:val="22"/>
          <w:szCs w:val="22"/>
          <w:u w:val="single"/>
          <w:lang w:val="hu-HU" w:eastAsia="en-US"/>
        </w:rPr>
      </w:pPr>
      <w:r>
        <w:rPr>
          <w:rFonts w:ascii="Garamond" w:eastAsia="Calibri" w:hAnsi="Garamond"/>
          <w:b/>
          <w:sz w:val="22"/>
          <w:szCs w:val="22"/>
          <w:u w:val="single"/>
          <w:lang w:val="hu-HU" w:eastAsia="en-US"/>
        </w:rPr>
        <w:t xml:space="preserve">a továbbiakban Felek, Szerződő Felek, </w:t>
      </w:r>
    </w:p>
    <w:p w14:paraId="3C55C9C2" w14:textId="6970E392" w:rsidR="000F4C77" w:rsidRPr="009F4959" w:rsidRDefault="000558C7" w:rsidP="008D6666">
      <w:pPr>
        <w:spacing w:line="256" w:lineRule="exact"/>
        <w:rPr>
          <w:rFonts w:ascii="Garamond" w:eastAsia="Calibri" w:hAnsi="Garamond"/>
          <w:sz w:val="22"/>
          <w:szCs w:val="22"/>
          <w:lang w:val="hu-HU" w:eastAsia="en-US"/>
        </w:rPr>
      </w:pPr>
      <w:r w:rsidRPr="008D6666">
        <w:rPr>
          <w:rFonts w:ascii="Garamond" w:eastAsia="Calibri" w:hAnsi="Garamond"/>
          <w:sz w:val="22"/>
          <w:szCs w:val="22"/>
          <w:lang w:val="hu-HU" w:eastAsia="en-US"/>
        </w:rPr>
        <w:t>között, a mai napon az alábbi feltételekkel</w:t>
      </w:r>
    </w:p>
    <w:p w14:paraId="4229E900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5CDC7074" w14:textId="227DD2E7" w:rsidR="00C15A82" w:rsidRPr="008D6666" w:rsidRDefault="009F4959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C15A82" w:rsidRPr="008D6666">
        <w:rPr>
          <w:rFonts w:ascii="Garamond" w:hAnsi="Garamond"/>
          <w:sz w:val="22"/>
          <w:szCs w:val="22"/>
        </w:rPr>
        <w:t>. A szerződés tárgya</w:t>
      </w:r>
    </w:p>
    <w:p w14:paraId="293273AD" w14:textId="713737C2" w:rsidR="00966F10" w:rsidRPr="00966F10" w:rsidRDefault="00C15A82" w:rsidP="00966F10">
      <w:pPr>
        <w:tabs>
          <w:tab w:val="left" w:leader="dot" w:pos="5868"/>
        </w:tabs>
        <w:spacing w:line="256" w:lineRule="exact"/>
        <w:rPr>
          <w:rFonts w:ascii="Garamond" w:hAnsi="Garamond"/>
          <w:sz w:val="22"/>
          <w:szCs w:val="22"/>
          <w:lang w:val="hu-HU"/>
        </w:rPr>
      </w:pPr>
      <w:r w:rsidRPr="008D6666">
        <w:rPr>
          <w:rFonts w:ascii="Garamond" w:hAnsi="Garamond"/>
          <w:sz w:val="22"/>
          <w:szCs w:val="22"/>
        </w:rPr>
        <w:t xml:space="preserve">A Szerző kijelenti, hogy </w:t>
      </w:r>
      <w:r w:rsidR="00966F10">
        <w:rPr>
          <w:rFonts w:ascii="Garamond" w:hAnsi="Garamond"/>
          <w:sz w:val="22"/>
          <w:szCs w:val="22"/>
        </w:rPr>
        <w:t xml:space="preserve">szerzőként működött közre </w:t>
      </w:r>
      <w:r w:rsidR="00966F10" w:rsidRPr="00966F10">
        <w:rPr>
          <w:rFonts w:ascii="Garamond" w:hAnsi="Garamond"/>
          <w:sz w:val="22"/>
          <w:szCs w:val="22"/>
          <w:lang w:val="hu-HU"/>
        </w:rPr>
        <w:t>a jelen felhasználási szerződés tárgyát képező ……</w:t>
      </w:r>
      <w:r w:rsidR="00966F10">
        <w:rPr>
          <w:rFonts w:ascii="Garamond" w:hAnsi="Garamond"/>
          <w:sz w:val="22"/>
          <w:szCs w:val="22"/>
          <w:lang w:val="hu-HU"/>
        </w:rPr>
        <w:t>…kiadványban</w:t>
      </w:r>
      <w:r w:rsidR="00966F10" w:rsidRPr="00966F10">
        <w:rPr>
          <w:rFonts w:ascii="Garamond" w:hAnsi="Garamond"/>
          <w:sz w:val="22"/>
          <w:szCs w:val="22"/>
          <w:lang w:val="hu-HU"/>
        </w:rPr>
        <w:t>.</w:t>
      </w:r>
      <w:r w:rsidR="00966F10">
        <w:rPr>
          <w:rFonts w:ascii="Garamond" w:hAnsi="Garamond"/>
          <w:sz w:val="22"/>
          <w:szCs w:val="22"/>
          <w:lang w:val="hu-HU"/>
        </w:rPr>
        <w:t xml:space="preserve"> Szerződő Felek rögzítik, hogy a jelen felhasználási szerződés tárgyát képező ……………kiadvány, </w:t>
      </w:r>
      <w:r w:rsidR="002D3B03">
        <w:rPr>
          <w:rFonts w:ascii="Garamond" w:hAnsi="Garamond"/>
          <w:sz w:val="22"/>
          <w:szCs w:val="22"/>
          <w:lang w:val="hu-HU"/>
        </w:rPr>
        <w:t xml:space="preserve">a </w:t>
      </w:r>
      <w:r w:rsidR="00966F10">
        <w:rPr>
          <w:rFonts w:ascii="Garamond" w:hAnsi="Garamond"/>
          <w:sz w:val="22"/>
          <w:szCs w:val="22"/>
          <w:lang w:val="hu-HU"/>
        </w:rPr>
        <w:t>könyvsorozat többi kötetétől elválasztható, önállóan felhasználható szerzői mű, mely</w:t>
      </w:r>
      <w:r w:rsidR="003D1345">
        <w:rPr>
          <w:rFonts w:ascii="Garamond" w:hAnsi="Garamond"/>
          <w:sz w:val="22"/>
          <w:szCs w:val="22"/>
          <w:lang w:val="hu-HU"/>
        </w:rPr>
        <w:t>re a többi kötettől függetlenül a szerzői jogok önállóan gyakorolhatók.</w:t>
      </w:r>
    </w:p>
    <w:p w14:paraId="0F8C86DF" w14:textId="77777777" w:rsidR="00C15A82" w:rsidRPr="008D6666" w:rsidRDefault="00C15A82">
      <w:pPr>
        <w:tabs>
          <w:tab w:val="left" w:leader="dot" w:pos="5868"/>
        </w:tabs>
        <w:spacing w:line="256" w:lineRule="exact"/>
        <w:rPr>
          <w:rFonts w:ascii="Garamond" w:hAnsi="Garamond"/>
          <w:sz w:val="22"/>
          <w:szCs w:val="22"/>
        </w:rPr>
      </w:pPr>
    </w:p>
    <w:p w14:paraId="1D1ED661" w14:textId="2D0F62E7" w:rsidR="00C15A82" w:rsidRPr="008D6666" w:rsidRDefault="00494AFF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C15A82" w:rsidRPr="008D6666">
        <w:rPr>
          <w:rFonts w:ascii="Garamond" w:hAnsi="Garamond"/>
          <w:sz w:val="22"/>
          <w:szCs w:val="22"/>
        </w:rPr>
        <w:t xml:space="preserve">. A felhasználási jog </w:t>
      </w:r>
    </w:p>
    <w:p w14:paraId="4E8CFD96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A Szerző a jelen szerződés aláírásával</w:t>
      </w:r>
    </w:p>
    <w:p w14:paraId="11E93CCF" w14:textId="77777777" w:rsidR="00C15A82" w:rsidRPr="008D6666" w:rsidRDefault="00C15A82">
      <w:pPr>
        <w:tabs>
          <w:tab w:val="left" w:pos="227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–</w:t>
      </w:r>
      <w:r w:rsidRPr="008D6666">
        <w:rPr>
          <w:rFonts w:ascii="Garamond" w:hAnsi="Garamond"/>
          <w:sz w:val="22"/>
          <w:szCs w:val="22"/>
        </w:rPr>
        <w:tab/>
        <w:t>területi korlátozás nélkül,</w:t>
      </w:r>
    </w:p>
    <w:p w14:paraId="3BCE9875" w14:textId="77777777" w:rsidR="00C15A82" w:rsidRPr="008D6666" w:rsidRDefault="00C15A82">
      <w:pPr>
        <w:tabs>
          <w:tab w:val="left" w:pos="227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–</w:t>
      </w:r>
      <w:r w:rsidRPr="008D6666">
        <w:rPr>
          <w:rFonts w:ascii="Garamond" w:hAnsi="Garamond"/>
          <w:sz w:val="22"/>
          <w:szCs w:val="22"/>
        </w:rPr>
        <w:tab/>
        <w:t>határozatlan időtartamra, azaz a mű teljes védelmi idejére,</w:t>
      </w:r>
    </w:p>
    <w:p w14:paraId="7FBB9060" w14:textId="77777777" w:rsidR="00C15A82" w:rsidRPr="008D6666" w:rsidRDefault="00C15A82">
      <w:pPr>
        <w:tabs>
          <w:tab w:val="left" w:pos="227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–</w:t>
      </w:r>
      <w:r w:rsidRPr="008D6666">
        <w:rPr>
          <w:rFonts w:ascii="Garamond" w:hAnsi="Garamond"/>
          <w:sz w:val="22"/>
          <w:szCs w:val="22"/>
        </w:rPr>
        <w:tab/>
        <w:t>kizárólagos,</w:t>
      </w:r>
    </w:p>
    <w:p w14:paraId="599EA4D7" w14:textId="77777777" w:rsidR="00C15A82" w:rsidRPr="008D6666" w:rsidRDefault="00C15A82">
      <w:pPr>
        <w:tabs>
          <w:tab w:val="left" w:pos="227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–</w:t>
      </w:r>
      <w:r w:rsidRPr="008D6666">
        <w:rPr>
          <w:rFonts w:ascii="Garamond" w:hAnsi="Garamond"/>
          <w:sz w:val="22"/>
          <w:szCs w:val="22"/>
        </w:rPr>
        <w:tab/>
        <w:t>harmadik személynek átengedhető felhasználási jogot enged a Felhasználónak a mű 4. pontban körülírt felhasználására.</w:t>
      </w:r>
    </w:p>
    <w:p w14:paraId="3626B096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0551343A" w14:textId="5E2A578F" w:rsidR="00C15A82" w:rsidRPr="008D6666" w:rsidRDefault="00494AFF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C15A82" w:rsidRPr="008D6666">
        <w:rPr>
          <w:rFonts w:ascii="Garamond" w:hAnsi="Garamond"/>
          <w:sz w:val="22"/>
          <w:szCs w:val="22"/>
        </w:rPr>
        <w:t>. A felhasználás módja és mértéke</w:t>
      </w:r>
    </w:p>
    <w:p w14:paraId="174D3E5C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095E0620" w14:textId="0EE8560D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C15A82" w:rsidRPr="008D6666">
        <w:rPr>
          <w:rFonts w:ascii="Garamond" w:hAnsi="Garamond"/>
          <w:sz w:val="22"/>
          <w:szCs w:val="22"/>
        </w:rPr>
        <w:t>.1. A Felhasználó a jelen szerződés alapján jogot szerez a mű:</w:t>
      </w:r>
    </w:p>
    <w:p w14:paraId="771D9DAA" w14:textId="77777777" w:rsidR="003D1345" w:rsidRDefault="00C15A82">
      <w:pPr>
        <w:tabs>
          <w:tab w:val="left" w:pos="227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–</w:t>
      </w:r>
      <w:r w:rsidRPr="008D6666">
        <w:rPr>
          <w:rFonts w:ascii="Garamond" w:hAnsi="Garamond"/>
          <w:sz w:val="22"/>
          <w:szCs w:val="22"/>
        </w:rPr>
        <w:tab/>
        <w:t>tetszőleges példányban, analóg vagy digitális hordozón, tetszőleges alkalommal történő többszörözésére és a többszörözött példányok terjesztésére. A többszörözés joga magában foglalja a mű kép- vagy hangfelvételen, továbbá számítógéppel, illetve elektronikus adathordozóra való másolásának jogát, a terjesztési jog pedig magában foglalja a többszörözött példányok</w:t>
      </w:r>
      <w:r w:rsidR="003D1345">
        <w:rPr>
          <w:rFonts w:ascii="Garamond" w:hAnsi="Garamond"/>
          <w:sz w:val="22"/>
          <w:szCs w:val="22"/>
        </w:rPr>
        <w:t xml:space="preserve"> forgalomba hozatalának jogát.</w:t>
      </w:r>
    </w:p>
    <w:p w14:paraId="46366AC2" w14:textId="77777777" w:rsidR="003D1345" w:rsidRDefault="003D1345">
      <w:pPr>
        <w:tabs>
          <w:tab w:val="left" w:pos="227"/>
        </w:tabs>
        <w:spacing w:line="256" w:lineRule="exact"/>
        <w:rPr>
          <w:rFonts w:ascii="Garamond" w:hAnsi="Garamond"/>
          <w:sz w:val="22"/>
          <w:szCs w:val="22"/>
        </w:rPr>
      </w:pPr>
    </w:p>
    <w:p w14:paraId="30AA72D0" w14:textId="77777777" w:rsidR="00C15A82" w:rsidRPr="008D6666" w:rsidRDefault="00C15A82" w:rsidP="003D1345">
      <w:pPr>
        <w:numPr>
          <w:ilvl w:val="0"/>
          <w:numId w:val="6"/>
        </w:numPr>
        <w:tabs>
          <w:tab w:val="left" w:pos="227"/>
        </w:tabs>
        <w:spacing w:line="256" w:lineRule="exact"/>
        <w:ind w:left="284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olyan módon történő hozzáférhetővé tételére is, hogy a távollévő közönség tagjai a hozzáférés helyét és idejét egyénileg választhassák meg.</w:t>
      </w:r>
    </w:p>
    <w:p w14:paraId="16036357" w14:textId="77777777" w:rsidR="00C15A82" w:rsidRPr="008D6666" w:rsidRDefault="00C15A82">
      <w:pPr>
        <w:tabs>
          <w:tab w:val="left" w:pos="227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–</w:t>
      </w:r>
      <w:r w:rsidRPr="008D6666">
        <w:rPr>
          <w:rFonts w:ascii="Garamond" w:hAnsi="Garamond"/>
          <w:sz w:val="22"/>
          <w:szCs w:val="22"/>
        </w:rPr>
        <w:tab/>
        <w:t>átdolgozására.</w:t>
      </w:r>
    </w:p>
    <w:p w14:paraId="1B06C8EA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17692A54" w14:textId="0383D83A" w:rsidR="00C15A82" w:rsidRPr="008D6666" w:rsidRDefault="00315C9A" w:rsidP="00BC54AC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C15A82" w:rsidRPr="008D6666">
        <w:rPr>
          <w:rFonts w:ascii="Garamond" w:hAnsi="Garamond"/>
          <w:sz w:val="22"/>
          <w:szCs w:val="22"/>
        </w:rPr>
        <w:t>.2. Ha 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felhasználási módokra is kiterjed.</w:t>
      </w:r>
    </w:p>
    <w:p w14:paraId="19797C2B" w14:textId="77777777" w:rsidR="00BC54AC" w:rsidRDefault="00BC54AC">
      <w:pPr>
        <w:spacing w:line="256" w:lineRule="exact"/>
        <w:rPr>
          <w:rFonts w:ascii="Garamond" w:hAnsi="Garamond"/>
          <w:sz w:val="22"/>
          <w:szCs w:val="22"/>
        </w:rPr>
      </w:pPr>
    </w:p>
    <w:p w14:paraId="14360E20" w14:textId="600F2BC6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C15A82" w:rsidRPr="008D6666">
        <w:rPr>
          <w:rFonts w:ascii="Garamond" w:hAnsi="Garamond"/>
          <w:sz w:val="22"/>
          <w:szCs w:val="22"/>
        </w:rPr>
        <w:t>. Jogszavatosság</w:t>
      </w:r>
    </w:p>
    <w:p w14:paraId="78C88C55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40BC8740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 xml:space="preserve">A Szerző szavatol azért, hogy </w:t>
      </w:r>
      <w:r w:rsidR="00C22E4D" w:rsidRPr="008D6666">
        <w:rPr>
          <w:rFonts w:ascii="Garamond" w:hAnsi="Garamond"/>
          <w:sz w:val="22"/>
          <w:szCs w:val="22"/>
        </w:rPr>
        <w:t xml:space="preserve">mű a saját egyéni-eredeti szellemi alkotása, és azért, hogy </w:t>
      </w:r>
      <w:r w:rsidRPr="008D6666">
        <w:rPr>
          <w:rFonts w:ascii="Garamond" w:hAnsi="Garamond"/>
          <w:sz w:val="22"/>
          <w:szCs w:val="22"/>
        </w:rPr>
        <w:t>a művön nem áll fenn harmadik személynek olyan kizárólagos szerzői vagyoni/felhasználási joga, amely a Felhasználó jelen szerződés szerinti jogszerzését és felhasználását korlátozná vagy akadályozná</w:t>
      </w:r>
      <w:r w:rsidR="003D1345">
        <w:rPr>
          <w:rStyle w:val="Lbjegyzet-hivatkozs"/>
          <w:rFonts w:ascii="Garamond" w:hAnsi="Garamond"/>
          <w:sz w:val="22"/>
          <w:szCs w:val="22"/>
        </w:rPr>
        <w:t>.</w:t>
      </w:r>
    </w:p>
    <w:p w14:paraId="1B9D6B28" w14:textId="4AF426FE" w:rsidR="00C15A82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1388B4AB" w14:textId="7E87C827" w:rsidR="00315C9A" w:rsidRDefault="00315C9A">
      <w:pPr>
        <w:spacing w:line="256" w:lineRule="exact"/>
        <w:rPr>
          <w:rFonts w:ascii="Garamond" w:hAnsi="Garamond"/>
          <w:sz w:val="22"/>
          <w:szCs w:val="22"/>
        </w:rPr>
      </w:pPr>
    </w:p>
    <w:p w14:paraId="3A167DAC" w14:textId="77777777" w:rsidR="00315C9A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</w:p>
    <w:p w14:paraId="77177AA4" w14:textId="46C0180C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5</w:t>
      </w:r>
      <w:r w:rsidR="00C15A82" w:rsidRPr="008D6666">
        <w:rPr>
          <w:rFonts w:ascii="Garamond" w:hAnsi="Garamond"/>
          <w:sz w:val="22"/>
          <w:szCs w:val="22"/>
        </w:rPr>
        <w:t>. Szerzői jogdíj</w:t>
      </w:r>
    </w:p>
    <w:p w14:paraId="5AC8D239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A Felhasználó – figyelemmel arra, hogy a mű birtokában van – a felhasználási jog átengedésének fejében a szerződés aláírásával egyidejűleg …..………….. Ft, azaz ……………………. forint egyösszegű szerzői jogdíjat fizet a Szerzőnek.</w:t>
      </w:r>
    </w:p>
    <w:p w14:paraId="5B5E5586" w14:textId="7F28FEDE" w:rsidR="005A7D86" w:rsidRDefault="00C15A82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A felek egybehangzóan kijelentik, hogy az e pontban meghatározott jogdíjat a Felhasználó által a felhasználással kapcsolatban elérhető</w:t>
      </w:r>
      <w:r w:rsidR="003D1345">
        <w:rPr>
          <w:rFonts w:ascii="Garamond" w:hAnsi="Garamond"/>
          <w:sz w:val="22"/>
          <w:szCs w:val="22"/>
        </w:rPr>
        <w:t xml:space="preserve"> bevétellel kifejezetten arányosnak tekintik, ennek megfelelően Szerző</w:t>
      </w:r>
      <w:r w:rsidR="005A7D86">
        <w:rPr>
          <w:rFonts w:ascii="Garamond" w:hAnsi="Garamond"/>
          <w:sz w:val="22"/>
          <w:szCs w:val="22"/>
        </w:rPr>
        <w:t xml:space="preserve"> a további szerzői jogdíj iránti igényt nem támaszt, arról kifejezetten lemond.</w:t>
      </w:r>
      <w:r w:rsidR="003D1345">
        <w:rPr>
          <w:rFonts w:ascii="Garamond" w:hAnsi="Garamond"/>
          <w:sz w:val="22"/>
          <w:szCs w:val="22"/>
        </w:rPr>
        <w:t xml:space="preserve"> </w:t>
      </w:r>
    </w:p>
    <w:p w14:paraId="4D03E6BF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 xml:space="preserve">A szerzői jogdíj felvételét a Szerző a szerződés aláírásával, és az </w:t>
      </w:r>
      <w:r w:rsidR="00C22E4D" w:rsidRPr="008D6666">
        <w:rPr>
          <w:rFonts w:ascii="Garamond" w:hAnsi="Garamond"/>
          <w:sz w:val="22"/>
          <w:szCs w:val="22"/>
        </w:rPr>
        <w:t xml:space="preserve">alkalmazandó közteher szabályokban </w:t>
      </w:r>
      <w:r w:rsidRPr="008D6666">
        <w:rPr>
          <w:rFonts w:ascii="Garamond" w:hAnsi="Garamond"/>
          <w:sz w:val="22"/>
          <w:szCs w:val="22"/>
        </w:rPr>
        <w:t xml:space="preserve">előírt bizonylaton is aláírásával igazolja. A Szerző köteles a szerzői jogdíj felvételéhez szükséges, az alkalmazandó </w:t>
      </w:r>
      <w:r w:rsidR="007769E0" w:rsidRPr="008D6666">
        <w:rPr>
          <w:rFonts w:ascii="Garamond" w:hAnsi="Garamond"/>
          <w:sz w:val="22"/>
          <w:szCs w:val="22"/>
        </w:rPr>
        <w:t>közteher</w:t>
      </w:r>
      <w:r w:rsidRPr="008D6666">
        <w:rPr>
          <w:rFonts w:ascii="Garamond" w:hAnsi="Garamond"/>
          <w:sz w:val="22"/>
          <w:szCs w:val="22"/>
        </w:rPr>
        <w:t>szabályokban előírt nyilatkozatoka</w:t>
      </w:r>
      <w:r w:rsidR="003D1345">
        <w:rPr>
          <w:rFonts w:ascii="Garamond" w:hAnsi="Garamond"/>
          <w:sz w:val="22"/>
          <w:szCs w:val="22"/>
        </w:rPr>
        <w:t xml:space="preserve">t megtenni. </w:t>
      </w:r>
    </w:p>
    <w:p w14:paraId="29B80AE6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1486E768" w14:textId="72880472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C15A82" w:rsidRPr="008D6666">
        <w:rPr>
          <w:rFonts w:ascii="Garamond" w:hAnsi="Garamond"/>
          <w:sz w:val="22"/>
          <w:szCs w:val="22"/>
        </w:rPr>
        <w:t xml:space="preserve">. A szerződés egyoldalú megszüntetésével kapcsolatos rendelkezések </w:t>
      </w:r>
    </w:p>
    <w:p w14:paraId="1668500F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3AD409AB" w14:textId="3C09D0F2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C15A82" w:rsidRPr="008D6666">
        <w:rPr>
          <w:rFonts w:ascii="Garamond" w:hAnsi="Garamond"/>
          <w:sz w:val="22"/>
          <w:szCs w:val="22"/>
        </w:rPr>
        <w:t xml:space="preserve">.1. A Szerző a felhasználási jog kizárólagosságára tekintettel fennálló felmondási jogát [Szjt. 51. § (1) bek.] a szerződés aláírásától számított öt évig nem gyakorolhatja. </w:t>
      </w:r>
    </w:p>
    <w:p w14:paraId="7383C421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21080C1E" w14:textId="5A17A553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C15A82" w:rsidRPr="008D6666">
        <w:rPr>
          <w:rFonts w:ascii="Garamond" w:hAnsi="Garamond"/>
          <w:sz w:val="22"/>
          <w:szCs w:val="22"/>
        </w:rPr>
        <w:t>.2. A Szerző lemond a további felhasználás megtiltása jogának gyakorlására tekintettel fennálló felmondási jogáról [Szjt. 53. § (1) bek.]. A felek egybehangzóan kijelentik, hogy a 8. pontban meghatározott szerzői jogdíj ..…%-a, azaz ………………. forint a jelen pont szerinti jogról való lemondás ellenértéke.</w:t>
      </w:r>
    </w:p>
    <w:p w14:paraId="4CC5A48D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5546A444" w14:textId="0365B3BF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C15A82" w:rsidRPr="008D6666">
        <w:rPr>
          <w:rFonts w:ascii="Garamond" w:hAnsi="Garamond"/>
          <w:sz w:val="22"/>
          <w:szCs w:val="22"/>
        </w:rPr>
        <w:t>. Személyhez fűződő jogok</w:t>
      </w:r>
    </w:p>
    <w:p w14:paraId="1218A5E3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56A0BF7E" w14:textId="69BED50C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C15A82" w:rsidRPr="008D6666">
        <w:rPr>
          <w:rFonts w:ascii="Garamond" w:hAnsi="Garamond"/>
          <w:sz w:val="22"/>
          <w:szCs w:val="22"/>
        </w:rPr>
        <w:t>.1. A felek megállapodnak abban, hogy a szerződéssel megszerzett felhasználási jog gyakorlása során – a felhasználás jellegéhez igazodó módon – a Szerző nevét az alábbiak szerint kell feltüntetni:</w:t>
      </w:r>
    </w:p>
    <w:p w14:paraId="6FDF304B" w14:textId="77777777" w:rsidR="00C15A82" w:rsidRPr="008D6666" w:rsidRDefault="00C15A82">
      <w:pPr>
        <w:tabs>
          <w:tab w:val="right" w:leader="dot" w:pos="6394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ab/>
      </w:r>
    </w:p>
    <w:p w14:paraId="604CA02F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76AA1D7D" w14:textId="75990DB9" w:rsidR="00C15A82" w:rsidRPr="008D6666" w:rsidRDefault="00315C9A">
      <w:pPr>
        <w:spacing w:line="25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C15A82" w:rsidRPr="008D6666">
        <w:rPr>
          <w:rFonts w:ascii="Garamond" w:hAnsi="Garamond"/>
          <w:sz w:val="22"/>
          <w:szCs w:val="22"/>
        </w:rPr>
        <w:t>.2. A Felhasználó is jogosult a szerződés tartama alatt a Szerző névfeltüntetési és a mű egységének védelméhez fűződő jogának védelmében fellépni.</w:t>
      </w:r>
    </w:p>
    <w:p w14:paraId="46001C6B" w14:textId="77777777" w:rsidR="00962D16" w:rsidRDefault="00962D16">
      <w:pPr>
        <w:spacing w:line="256" w:lineRule="exact"/>
        <w:rPr>
          <w:rFonts w:ascii="Garamond" w:hAnsi="Garamond"/>
          <w:sz w:val="22"/>
          <w:szCs w:val="22"/>
        </w:rPr>
      </w:pPr>
    </w:p>
    <w:p w14:paraId="0D4F1D40" w14:textId="0C7AE860" w:rsidR="00962D16" w:rsidRDefault="00315C9A" w:rsidP="00962D16">
      <w:pPr>
        <w:ind w:left="425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962D16">
        <w:rPr>
          <w:rFonts w:ascii="Garamond" w:hAnsi="Garamond"/>
          <w:sz w:val="22"/>
          <w:szCs w:val="22"/>
        </w:rPr>
        <w:t>. Vegyes rendelkezések</w:t>
      </w:r>
    </w:p>
    <w:p w14:paraId="2F21D4B3" w14:textId="77777777" w:rsidR="00962D16" w:rsidRDefault="00962D16" w:rsidP="00962D16">
      <w:pPr>
        <w:ind w:left="425"/>
        <w:rPr>
          <w:rFonts w:ascii="Garamond" w:hAnsi="Garamond"/>
          <w:sz w:val="22"/>
          <w:szCs w:val="22"/>
        </w:rPr>
      </w:pPr>
    </w:p>
    <w:p w14:paraId="3FE9B690" w14:textId="1C9881E0" w:rsidR="00962D16" w:rsidRPr="001A44C3" w:rsidRDefault="00315C9A" w:rsidP="00962D16">
      <w:pPr>
        <w:ind w:left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962D16" w:rsidRPr="001A44C3">
        <w:rPr>
          <w:rFonts w:ascii="Garamond" w:hAnsi="Garamond"/>
          <w:sz w:val="22"/>
          <w:szCs w:val="22"/>
        </w:rPr>
        <w:t>.1 Felek megállapodnak, hogy jelen szerződés csak írásban módosítható, a jelen szerződéssel kapcsolatos jognyilatkozatok írásban tehetők meg érvényesen, a szóban vagy ráutaló magatartással létrejött módosítás, közölt nyilatkozat érvénytelen, és így semmisnek tekintendő.</w:t>
      </w:r>
    </w:p>
    <w:p w14:paraId="040D7C7F" w14:textId="77777777" w:rsidR="00962D16" w:rsidRPr="001A44C3" w:rsidRDefault="00962D16" w:rsidP="00962D16">
      <w:pPr>
        <w:ind w:left="425"/>
        <w:rPr>
          <w:rFonts w:ascii="Garamond" w:hAnsi="Garamond"/>
          <w:sz w:val="22"/>
          <w:szCs w:val="22"/>
        </w:rPr>
      </w:pPr>
    </w:p>
    <w:p w14:paraId="146DC0DF" w14:textId="26A9305B" w:rsidR="00962D16" w:rsidRPr="001A44C3" w:rsidRDefault="00315C9A" w:rsidP="00962D16">
      <w:pPr>
        <w:ind w:left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962D16" w:rsidRPr="001A44C3">
        <w:rPr>
          <w:rFonts w:ascii="Garamond" w:hAnsi="Garamond"/>
          <w:sz w:val="22"/>
          <w:szCs w:val="22"/>
        </w:rPr>
        <w:t>.2 Amennyiben a jelen szerződésben foglalt valamely rendelkezés érvénytelen lenne, vagy azzá válna, az a jelen szerződés egészére nem hat ki. Az érvénytelen rész helyébe a Felek újabb megállapodása vagy a tartalmilag hozzá közelebb eső jogszabályi rendelkezés lép.</w:t>
      </w:r>
    </w:p>
    <w:p w14:paraId="77883547" w14:textId="77777777" w:rsidR="00962D16" w:rsidRPr="001A44C3" w:rsidRDefault="00962D16" w:rsidP="003C2DC5">
      <w:pPr>
        <w:rPr>
          <w:rFonts w:ascii="Garamond" w:hAnsi="Garamond"/>
          <w:sz w:val="22"/>
          <w:szCs w:val="22"/>
        </w:rPr>
      </w:pPr>
    </w:p>
    <w:p w14:paraId="3F70DC3B" w14:textId="74C7D698" w:rsidR="00962D16" w:rsidRPr="001A44C3" w:rsidRDefault="00315C9A" w:rsidP="00962D16">
      <w:pPr>
        <w:ind w:left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962D16" w:rsidRPr="001A44C3">
        <w:rPr>
          <w:rFonts w:ascii="Garamond" w:hAnsi="Garamond"/>
          <w:sz w:val="22"/>
          <w:szCs w:val="22"/>
        </w:rPr>
        <w:t>.</w:t>
      </w:r>
      <w:r w:rsidR="003C2DC5">
        <w:rPr>
          <w:rFonts w:ascii="Garamond" w:hAnsi="Garamond"/>
          <w:sz w:val="22"/>
          <w:szCs w:val="22"/>
        </w:rPr>
        <w:t>3</w:t>
      </w:r>
      <w:r w:rsidR="00962D16" w:rsidRPr="001A44C3">
        <w:rPr>
          <w:rFonts w:ascii="Garamond" w:hAnsi="Garamond"/>
          <w:sz w:val="22"/>
          <w:szCs w:val="22"/>
        </w:rPr>
        <w:t xml:space="preserve"> Jelen szerződésre és annak értelmezésére a magyar jog alkalmazandó. Jelen Szerződésben nem szabályozott kérdésekre a mindenkor hatályos Polgári Törvénykönyv, valamint a szerzői jogról szóló 1999. évi LXXVI. törvényt rendelkezései irányadók. </w:t>
      </w:r>
    </w:p>
    <w:p w14:paraId="67BD8B96" w14:textId="77777777" w:rsidR="00962D16" w:rsidRPr="001A44C3" w:rsidRDefault="00962D16" w:rsidP="00962D16">
      <w:pPr>
        <w:ind w:left="425"/>
        <w:rPr>
          <w:rFonts w:ascii="Garamond" w:hAnsi="Garamond"/>
          <w:sz w:val="22"/>
          <w:szCs w:val="22"/>
        </w:rPr>
      </w:pPr>
    </w:p>
    <w:p w14:paraId="6DA0F69F" w14:textId="77777777" w:rsidR="00962D16" w:rsidRPr="001A44C3" w:rsidRDefault="00962D16" w:rsidP="00962D16">
      <w:pPr>
        <w:ind w:left="425"/>
        <w:rPr>
          <w:rFonts w:ascii="Garamond" w:hAnsi="Garamond"/>
          <w:b/>
          <w:sz w:val="22"/>
          <w:szCs w:val="22"/>
          <w:lang w:val="en-US"/>
        </w:rPr>
      </w:pPr>
      <w:r w:rsidRPr="001A44C3">
        <w:rPr>
          <w:rFonts w:ascii="Garamond" w:hAnsi="Garamond"/>
          <w:b/>
          <w:sz w:val="22"/>
          <w:szCs w:val="22"/>
        </w:rPr>
        <w:t>Felek a jelen Szerződést elolvasták, annak tartalmát</w:t>
      </w:r>
      <w:r w:rsidRPr="001A44C3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1A44C3">
        <w:rPr>
          <w:rFonts w:ascii="Garamond" w:hAnsi="Garamond"/>
          <w:b/>
          <w:sz w:val="22"/>
          <w:szCs w:val="22"/>
        </w:rPr>
        <w:t>megértették, s azt, mint akaratukkal mindenben megegyezőt, jóváhagyólag aláírják</w:t>
      </w:r>
      <w:r w:rsidRPr="001A44C3">
        <w:rPr>
          <w:rFonts w:ascii="Garamond" w:hAnsi="Garamond"/>
          <w:b/>
          <w:sz w:val="22"/>
          <w:szCs w:val="22"/>
          <w:lang w:val="en-US"/>
        </w:rPr>
        <w:t>.</w:t>
      </w:r>
    </w:p>
    <w:p w14:paraId="532218A3" w14:textId="77777777" w:rsidR="00962D16" w:rsidRPr="001A44C3" w:rsidRDefault="00962D16" w:rsidP="00962D16">
      <w:pPr>
        <w:ind w:left="425"/>
        <w:rPr>
          <w:rFonts w:ascii="Garamond" w:hAnsi="Garamond"/>
          <w:sz w:val="22"/>
          <w:szCs w:val="22"/>
        </w:rPr>
      </w:pPr>
    </w:p>
    <w:p w14:paraId="5E180E30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Kelt ......................................., ….....…. év ……….........….......…….. hó …………… napján.</w:t>
      </w:r>
    </w:p>
    <w:p w14:paraId="5BE533A2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02FAB2C9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66A96FD5" w14:textId="77777777" w:rsidR="00C15A82" w:rsidRPr="008D6666" w:rsidRDefault="00C15A82">
      <w:pPr>
        <w:tabs>
          <w:tab w:val="center" w:pos="5040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>...…….……...........………......……………..</w:t>
      </w:r>
      <w:r w:rsidRPr="008D6666">
        <w:rPr>
          <w:rFonts w:ascii="Garamond" w:hAnsi="Garamond"/>
          <w:sz w:val="22"/>
          <w:szCs w:val="22"/>
        </w:rPr>
        <w:tab/>
        <w:t>.</w:t>
      </w:r>
      <w:r w:rsidR="00BC1F16">
        <w:rPr>
          <w:rFonts w:ascii="Garamond" w:hAnsi="Garamond"/>
          <w:sz w:val="22"/>
          <w:szCs w:val="22"/>
        </w:rPr>
        <w:t xml:space="preserve">   </w:t>
      </w:r>
      <w:r w:rsidRPr="008D6666">
        <w:rPr>
          <w:rFonts w:ascii="Garamond" w:hAnsi="Garamond"/>
          <w:sz w:val="22"/>
          <w:szCs w:val="22"/>
        </w:rPr>
        <w:t>..…….……...............…………..…………..</w:t>
      </w:r>
    </w:p>
    <w:p w14:paraId="0D341BAC" w14:textId="77777777" w:rsidR="00C15A82" w:rsidRPr="008D6666" w:rsidRDefault="00C15A82">
      <w:pPr>
        <w:tabs>
          <w:tab w:val="center" w:pos="1198"/>
          <w:tab w:val="center" w:pos="5115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ab/>
        <w:t>Szerző</w:t>
      </w:r>
      <w:r w:rsidRPr="008D6666">
        <w:rPr>
          <w:rFonts w:ascii="Garamond" w:hAnsi="Garamond"/>
          <w:sz w:val="22"/>
          <w:szCs w:val="22"/>
        </w:rPr>
        <w:tab/>
      </w:r>
      <w:r w:rsidR="00BC1F16">
        <w:rPr>
          <w:rFonts w:ascii="Garamond" w:hAnsi="Garamond"/>
          <w:sz w:val="22"/>
          <w:szCs w:val="22"/>
        </w:rPr>
        <w:t xml:space="preserve">      </w:t>
      </w:r>
      <w:r w:rsidRPr="008D6666">
        <w:rPr>
          <w:rFonts w:ascii="Garamond" w:hAnsi="Garamond"/>
          <w:sz w:val="22"/>
          <w:szCs w:val="22"/>
        </w:rPr>
        <w:t>Felhasználó képviselője</w:t>
      </w:r>
    </w:p>
    <w:p w14:paraId="23163F12" w14:textId="77777777" w:rsidR="00C15A82" w:rsidRPr="008D6666" w:rsidRDefault="00C15A82">
      <w:pPr>
        <w:tabs>
          <w:tab w:val="center" w:pos="5173"/>
        </w:tabs>
        <w:spacing w:line="256" w:lineRule="exact"/>
        <w:rPr>
          <w:rFonts w:ascii="Garamond" w:hAnsi="Garamond"/>
          <w:sz w:val="22"/>
          <w:szCs w:val="22"/>
        </w:rPr>
      </w:pPr>
      <w:r w:rsidRPr="008D6666">
        <w:rPr>
          <w:rFonts w:ascii="Garamond" w:hAnsi="Garamond"/>
          <w:sz w:val="22"/>
          <w:szCs w:val="22"/>
        </w:rPr>
        <w:tab/>
        <w:t>(</w:t>
      </w:r>
      <w:r w:rsidR="00BC1F16">
        <w:rPr>
          <w:rFonts w:ascii="Garamond" w:hAnsi="Garamond"/>
          <w:sz w:val="22"/>
          <w:szCs w:val="22"/>
        </w:rPr>
        <w:t xml:space="preserve">  </w:t>
      </w:r>
      <w:r w:rsidRPr="008D6666">
        <w:rPr>
          <w:rFonts w:ascii="Garamond" w:hAnsi="Garamond"/>
          <w:sz w:val="22"/>
          <w:szCs w:val="22"/>
        </w:rPr>
        <w:t>cégszerű aláírás)</w:t>
      </w:r>
    </w:p>
    <w:p w14:paraId="277E681D" w14:textId="77777777" w:rsidR="00C15A82" w:rsidRPr="008D6666" w:rsidRDefault="00C15A82">
      <w:pPr>
        <w:spacing w:line="256" w:lineRule="exact"/>
        <w:rPr>
          <w:rFonts w:ascii="Garamond" w:hAnsi="Garamond"/>
          <w:sz w:val="22"/>
          <w:szCs w:val="22"/>
        </w:rPr>
      </w:pPr>
    </w:p>
    <w:p w14:paraId="376CDA75" w14:textId="77777777" w:rsidR="00C15A82" w:rsidRPr="008D6666" w:rsidRDefault="00C15A82">
      <w:pPr>
        <w:rPr>
          <w:rFonts w:ascii="Garamond" w:hAnsi="Garamond"/>
          <w:sz w:val="22"/>
          <w:szCs w:val="22"/>
        </w:rPr>
      </w:pPr>
    </w:p>
    <w:sectPr w:rsidR="00C15A82" w:rsidRPr="008D6666">
      <w:pgSz w:w="11907" w:h="16840" w:code="9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4E01D" w14:textId="77777777" w:rsidR="006E2A71" w:rsidRDefault="006E2A71">
      <w:r>
        <w:separator/>
      </w:r>
    </w:p>
  </w:endnote>
  <w:endnote w:type="continuationSeparator" w:id="0">
    <w:p w14:paraId="1D1644D0" w14:textId="77777777" w:rsidR="006E2A71" w:rsidRDefault="006E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Clearface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DC2E" w14:textId="77777777" w:rsidR="006E2A71" w:rsidRDefault="006E2A71">
      <w:r>
        <w:separator/>
      </w:r>
    </w:p>
  </w:footnote>
  <w:footnote w:type="continuationSeparator" w:id="0">
    <w:p w14:paraId="504F3154" w14:textId="77777777" w:rsidR="006E2A71" w:rsidRDefault="006E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E57"/>
    <w:multiLevelType w:val="hybridMultilevel"/>
    <w:tmpl w:val="03BC8CA0"/>
    <w:lvl w:ilvl="0" w:tplc="0F0240F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CA3"/>
    <w:multiLevelType w:val="hybridMultilevel"/>
    <w:tmpl w:val="F52899C0"/>
    <w:lvl w:ilvl="0" w:tplc="F57429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53AC"/>
    <w:multiLevelType w:val="hybridMultilevel"/>
    <w:tmpl w:val="03CE3ADE"/>
    <w:lvl w:ilvl="0" w:tplc="1D5CB16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940F3"/>
    <w:multiLevelType w:val="hybridMultilevel"/>
    <w:tmpl w:val="844251A6"/>
    <w:lvl w:ilvl="0" w:tplc="83609A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1152"/>
    <w:multiLevelType w:val="hybridMultilevel"/>
    <w:tmpl w:val="B2724710"/>
    <w:lvl w:ilvl="0" w:tplc="398C2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52A27"/>
    <w:multiLevelType w:val="hybridMultilevel"/>
    <w:tmpl w:val="A4721818"/>
    <w:lvl w:ilvl="0" w:tplc="3028FD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82"/>
    <w:rsid w:val="000558C7"/>
    <w:rsid w:val="0009573C"/>
    <w:rsid w:val="000F4C77"/>
    <w:rsid w:val="001173BC"/>
    <w:rsid w:val="0012297D"/>
    <w:rsid w:val="00153824"/>
    <w:rsid w:val="001751DF"/>
    <w:rsid w:val="001B5859"/>
    <w:rsid w:val="001C78F9"/>
    <w:rsid w:val="002771ED"/>
    <w:rsid w:val="002D134A"/>
    <w:rsid w:val="002D3B03"/>
    <w:rsid w:val="00315C9A"/>
    <w:rsid w:val="0033352C"/>
    <w:rsid w:val="003C2DC5"/>
    <w:rsid w:val="003D1345"/>
    <w:rsid w:val="00494AFF"/>
    <w:rsid w:val="004B1952"/>
    <w:rsid w:val="004E5C8C"/>
    <w:rsid w:val="005A7D86"/>
    <w:rsid w:val="006E2A71"/>
    <w:rsid w:val="00740A40"/>
    <w:rsid w:val="007769E0"/>
    <w:rsid w:val="00860ADA"/>
    <w:rsid w:val="00876DF9"/>
    <w:rsid w:val="008945D0"/>
    <w:rsid w:val="008D6666"/>
    <w:rsid w:val="009015BF"/>
    <w:rsid w:val="00962D16"/>
    <w:rsid w:val="00966F10"/>
    <w:rsid w:val="00980A2B"/>
    <w:rsid w:val="009F4959"/>
    <w:rsid w:val="00AD2506"/>
    <w:rsid w:val="00AF20A2"/>
    <w:rsid w:val="00B05461"/>
    <w:rsid w:val="00B43939"/>
    <w:rsid w:val="00BC1F16"/>
    <w:rsid w:val="00BC54AC"/>
    <w:rsid w:val="00BE3A55"/>
    <w:rsid w:val="00C15A82"/>
    <w:rsid w:val="00C22E4D"/>
    <w:rsid w:val="00D07740"/>
    <w:rsid w:val="00ED7EE2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D4BF1"/>
  <w15:chartTrackingRefBased/>
  <w15:docId w15:val="{D12DB0F1-0743-4E93-8F7A-1CF0DA2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keepLines/>
      <w:jc w:val="both"/>
    </w:pPr>
    <w:rPr>
      <w:rFonts w:ascii="H-Times-Roman" w:hAnsi="H-Times-Roman"/>
      <w:sz w:val="24"/>
      <w:lang w:val="da-DK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ekezds">
    <w:name w:val="Bekezdés"/>
    <w:basedOn w:val="Norml"/>
    <w:pPr>
      <w:ind w:firstLine="202"/>
    </w:pPr>
  </w:style>
  <w:style w:type="paragraph" w:customStyle="1" w:styleId="Bekezds2">
    <w:name w:val="Bekezdés2"/>
    <w:basedOn w:val="Norml"/>
    <w:pPr>
      <w:ind w:left="204" w:firstLine="204"/>
    </w:pPr>
  </w:style>
  <w:style w:type="paragraph" w:customStyle="1" w:styleId="Bekezds3">
    <w:name w:val="Bekezdés3"/>
    <w:basedOn w:val="Norml"/>
    <w:pPr>
      <w:ind w:left="408" w:firstLine="204"/>
    </w:pPr>
  </w:style>
  <w:style w:type="paragraph" w:customStyle="1" w:styleId="Bekezds4">
    <w:name w:val="Bekezdés4"/>
    <w:basedOn w:val="Norml"/>
    <w:pPr>
      <w:ind w:left="613" w:firstLine="204"/>
    </w:pPr>
  </w:style>
  <w:style w:type="paragraph" w:styleId="llb">
    <w:name w:val="footer"/>
    <w:basedOn w:val="Norml"/>
    <w:pPr>
      <w:tabs>
        <w:tab w:val="center" w:pos="4824"/>
        <w:tab w:val="right" w:pos="9648"/>
      </w:tabs>
      <w:spacing w:line="213" w:lineRule="exact"/>
    </w:pPr>
  </w:style>
  <w:style w:type="paragraph" w:styleId="lfej">
    <w:name w:val="header"/>
    <w:basedOn w:val="Norml"/>
    <w:pPr>
      <w:tabs>
        <w:tab w:val="center" w:pos="4824"/>
        <w:tab w:val="right" w:pos="9648"/>
      </w:tabs>
    </w:pPr>
  </w:style>
  <w:style w:type="paragraph" w:customStyle="1" w:styleId="DltCm">
    <w:name w:val="DôltCím"/>
    <w:basedOn w:val="Norml"/>
    <w:pPr>
      <w:keepNext/>
      <w:spacing w:before="480" w:after="240"/>
      <w:jc w:val="center"/>
    </w:pPr>
    <w:rPr>
      <w:i/>
    </w:rPr>
  </w:style>
  <w:style w:type="paragraph" w:customStyle="1" w:styleId="FejezetCm">
    <w:name w:val="FejezetCím"/>
    <w:basedOn w:val="Norml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pPr>
      <w:keepNext/>
      <w:spacing w:before="480" w:after="240"/>
      <w:jc w:val="center"/>
    </w:pPr>
    <w:rPr>
      <w:b/>
      <w:sz w:val="28"/>
    </w:rPr>
  </w:style>
  <w:style w:type="paragraph" w:customStyle="1" w:styleId="Kikezds">
    <w:name w:val="Kikezdés"/>
    <w:basedOn w:val="Norml"/>
    <w:pPr>
      <w:ind w:left="202" w:hanging="202"/>
    </w:pPr>
  </w:style>
  <w:style w:type="paragraph" w:customStyle="1" w:styleId="Kikezds2">
    <w:name w:val="Kikezdés2"/>
    <w:basedOn w:val="Norml"/>
    <w:pPr>
      <w:ind w:left="408" w:hanging="204"/>
    </w:pPr>
  </w:style>
  <w:style w:type="paragraph" w:customStyle="1" w:styleId="Kikezds3">
    <w:name w:val="Kikezdés3"/>
    <w:basedOn w:val="Norml"/>
    <w:pPr>
      <w:ind w:left="613" w:hanging="204"/>
    </w:pPr>
  </w:style>
  <w:style w:type="paragraph" w:customStyle="1" w:styleId="Kikezds4">
    <w:name w:val="Kikezdés4"/>
    <w:basedOn w:val="Norml"/>
    <w:pPr>
      <w:ind w:left="817" w:hanging="204"/>
    </w:pPr>
  </w:style>
  <w:style w:type="paragraph" w:customStyle="1" w:styleId="kzp">
    <w:name w:val="közép"/>
    <w:basedOn w:val="Norml"/>
    <w:pPr>
      <w:spacing w:before="240" w:after="240"/>
      <w:jc w:val="center"/>
    </w:pPr>
    <w:rPr>
      <w:i/>
    </w:rPr>
  </w:style>
  <w:style w:type="paragraph" w:customStyle="1" w:styleId="S0">
    <w:name w:val="S0"/>
    <w:basedOn w:val="Norml"/>
    <w:pPr>
      <w:pBdr>
        <w:top w:val="single" w:sz="6" w:space="1" w:color="auto"/>
      </w:pBdr>
      <w:jc w:val="left"/>
    </w:pPr>
    <w:rPr>
      <w:rFonts w:ascii="KerszTimes" w:hAnsi="KerszTimes"/>
      <w:b/>
    </w:rPr>
  </w:style>
  <w:style w:type="paragraph" w:customStyle="1" w:styleId="S2">
    <w:name w:val="S2"/>
    <w:basedOn w:val="Norml"/>
    <w:pPr>
      <w:jc w:val="left"/>
    </w:pPr>
    <w:rPr>
      <w:rFonts w:ascii="KerszTimes" w:hAnsi="KerszTimes"/>
    </w:rPr>
  </w:style>
  <w:style w:type="paragraph" w:customStyle="1" w:styleId="S9">
    <w:name w:val="S9"/>
    <w:basedOn w:val="Norml"/>
    <w:pPr>
      <w:ind w:left="284"/>
    </w:pPr>
    <w:rPr>
      <w:rFonts w:ascii="KerszTimes" w:hAnsi="KerszTimes"/>
      <w:sz w:val="18"/>
    </w:rPr>
  </w:style>
  <w:style w:type="paragraph" w:customStyle="1" w:styleId="MellkletCm">
    <w:name w:val="MellékletCím"/>
    <w:basedOn w:val="Norml"/>
    <w:pPr>
      <w:keepNext/>
      <w:spacing w:before="480" w:after="240"/>
      <w:jc w:val="left"/>
    </w:pPr>
    <w:rPr>
      <w:i/>
      <w:u w:val="single"/>
    </w:rPr>
  </w:style>
  <w:style w:type="paragraph" w:customStyle="1" w:styleId="NormlCm">
    <w:name w:val="NormálCím"/>
    <w:basedOn w:val="Norml"/>
    <w:pPr>
      <w:keepNext/>
      <w:spacing w:before="480" w:after="240"/>
      <w:jc w:val="center"/>
    </w:pPr>
  </w:style>
  <w:style w:type="paragraph" w:customStyle="1" w:styleId="Para">
    <w:name w:val="Para"/>
    <w:basedOn w:val="Norml"/>
    <w:pPr>
      <w:spacing w:before="240" w:after="240"/>
      <w:jc w:val="center"/>
    </w:pPr>
    <w:rPr>
      <w:b/>
    </w:rPr>
  </w:style>
  <w:style w:type="paragraph" w:customStyle="1" w:styleId="tabl">
    <w:name w:val="tabl"/>
    <w:basedOn w:val="Norml"/>
    <w:pPr>
      <w:spacing w:before="24" w:after="24"/>
    </w:pPr>
  </w:style>
  <w:style w:type="paragraph" w:customStyle="1" w:styleId="jv">
    <w:name w:val="újév"/>
    <w:basedOn w:val="Norml"/>
    <w:pPr>
      <w:keepNext/>
      <w:spacing w:before="720" w:line="520" w:lineRule="exact"/>
      <w:jc w:val="left"/>
    </w:pPr>
    <w:rPr>
      <w:b/>
      <w:sz w:val="48"/>
    </w:rPr>
  </w:style>
  <w:style w:type="paragraph" w:customStyle="1" w:styleId="VastagCm">
    <w:name w:val="VastagCím"/>
    <w:basedOn w:val="NormlCm"/>
    <w:rPr>
      <w:b/>
    </w:rPr>
  </w:style>
  <w:style w:type="paragraph" w:customStyle="1" w:styleId="vonal">
    <w:name w:val="vonal"/>
    <w:basedOn w:val="Norml"/>
    <w:pPr>
      <w:jc w:val="center"/>
    </w:pPr>
  </w:style>
  <w:style w:type="paragraph" w:customStyle="1" w:styleId="pdp1">
    <w:name w:val="pdp1"/>
    <w:basedOn w:val="Norml"/>
    <w:autoRedefine/>
    <w:pPr>
      <w:spacing w:before="360" w:after="240"/>
    </w:pPr>
    <w:rPr>
      <w:rFonts w:ascii="Times New Roman" w:hAnsi="Times New Roman"/>
      <w:b/>
      <w:smallCaps/>
      <w:sz w:val="36"/>
      <w:lang w:val="hu-HU"/>
    </w:rPr>
  </w:style>
  <w:style w:type="paragraph" w:customStyle="1" w:styleId="pdpbek">
    <w:name w:val="pdpbek"/>
    <w:basedOn w:val="Norml"/>
    <w:autoRedefine/>
    <w:pPr>
      <w:ind w:left="567" w:firstLine="567"/>
    </w:pPr>
    <w:rPr>
      <w:rFonts w:ascii="Times New Roman" w:hAnsi="Times New Roman"/>
      <w:lang w:val="hu-HU"/>
    </w:rPr>
  </w:style>
  <w:style w:type="paragraph" w:customStyle="1" w:styleId="pdpbeh">
    <w:name w:val="pdpbeh"/>
    <w:basedOn w:val="pdpbek"/>
    <w:pPr>
      <w:spacing w:line="360" w:lineRule="auto"/>
      <w:ind w:left="1361" w:right="567" w:hanging="227"/>
    </w:pPr>
  </w:style>
  <w:style w:type="paragraph" w:customStyle="1" w:styleId="pdp2">
    <w:name w:val="pdp2"/>
    <w:basedOn w:val="pdpbek"/>
    <w:pPr>
      <w:spacing w:line="360" w:lineRule="auto"/>
      <w:ind w:left="0" w:firstLine="0"/>
    </w:pPr>
    <w:rPr>
      <w:b/>
      <w:smallCaps/>
      <w:sz w:val="28"/>
    </w:rPr>
  </w:style>
  <w:style w:type="paragraph" w:customStyle="1" w:styleId="ec1">
    <w:name w:val="ec1"/>
    <w:basedOn w:val="Norml"/>
    <w:next w:val="Norml"/>
    <w:autoRedefine/>
    <w:pPr>
      <w:keepLines w:val="0"/>
      <w:jc w:val="left"/>
    </w:pPr>
    <w:rPr>
      <w:rFonts w:ascii="Times New Roman" w:hAnsi="Times New Roman"/>
      <w:b/>
      <w:sz w:val="28"/>
      <w:lang w:val="hu-HU"/>
    </w:rPr>
  </w:style>
  <w:style w:type="paragraph" w:customStyle="1" w:styleId="vekfej">
    <w:name w:val="vekfej"/>
    <w:basedOn w:val="Norml"/>
    <w:next w:val="Norml"/>
    <w:autoRedefine/>
    <w:pPr>
      <w:keepLines w:val="0"/>
      <w:spacing w:after="120" w:line="360" w:lineRule="auto"/>
    </w:pPr>
    <w:rPr>
      <w:rFonts w:ascii="Times New Roman" w:hAnsi="Times New Roman"/>
      <w:b/>
      <w:caps/>
      <w:sz w:val="28"/>
      <w:lang w:val="hu-HU"/>
    </w:rPr>
  </w:style>
  <w:style w:type="paragraph" w:customStyle="1" w:styleId="vekfej2">
    <w:name w:val="vekfej2"/>
    <w:basedOn w:val="Norml"/>
    <w:next w:val="Norml"/>
    <w:autoRedefine/>
    <w:pPr>
      <w:keepLines w:val="0"/>
      <w:spacing w:after="120" w:line="360" w:lineRule="auto"/>
    </w:pPr>
    <w:rPr>
      <w:rFonts w:ascii="Times New Roman" w:hAnsi="Times New Roman"/>
      <w:b/>
      <w:smallCaps/>
      <w:sz w:val="28"/>
      <w:lang w:val="hu-HU"/>
    </w:rPr>
  </w:style>
  <w:style w:type="paragraph" w:customStyle="1" w:styleId="vekfej3">
    <w:name w:val="vekfej3"/>
    <w:basedOn w:val="Norml"/>
    <w:next w:val="Norml"/>
    <w:autoRedefine/>
    <w:pPr>
      <w:keepLines w:val="0"/>
      <w:spacing w:after="120" w:line="360" w:lineRule="auto"/>
    </w:pPr>
    <w:rPr>
      <w:rFonts w:ascii="Times New Roman" w:hAnsi="Times New Roman"/>
      <w:b/>
      <w:lang w:val="hu-HU"/>
    </w:rPr>
  </w:style>
  <w:style w:type="paragraph" w:customStyle="1" w:styleId="vekfej5">
    <w:name w:val="vekfej5"/>
    <w:basedOn w:val="Norml"/>
    <w:autoRedefine/>
    <w:pPr>
      <w:keepLines w:val="0"/>
      <w:spacing w:after="120" w:line="360" w:lineRule="auto"/>
    </w:pPr>
    <w:rPr>
      <w:rFonts w:ascii="Times New Roman" w:hAnsi="Times New Roman"/>
      <w:b/>
      <w:snapToGrid w:val="0"/>
      <w:sz w:val="22"/>
      <w:lang w:val="hu-HU"/>
    </w:rPr>
  </w:style>
  <w:style w:type="paragraph" w:customStyle="1" w:styleId="eudnorm">
    <w:name w:val="eudnorm"/>
    <w:basedOn w:val="Norml"/>
    <w:autoRedefine/>
    <w:pPr>
      <w:spacing w:line="480" w:lineRule="auto"/>
      <w:ind w:firstLine="567"/>
    </w:pPr>
    <w:rPr>
      <w:rFonts w:ascii="Garamond" w:hAnsi="Garamond"/>
      <w:lang w:val="hu-HU"/>
    </w:rPr>
  </w:style>
  <w:style w:type="paragraph" w:customStyle="1" w:styleId="eudcim1">
    <w:name w:val="eudcim1"/>
    <w:basedOn w:val="eudnorm"/>
    <w:next w:val="eudnorm"/>
    <w:autoRedefine/>
    <w:pPr>
      <w:spacing w:before="240" w:after="120" w:line="240" w:lineRule="auto"/>
      <w:ind w:left="-284" w:firstLine="0"/>
    </w:pPr>
    <w:rPr>
      <w:b/>
      <w:smallCaps/>
      <w:sz w:val="32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Szerzdscm">
    <w:name w:val="Szerzôdés cím"/>
    <w:basedOn w:val="Norml"/>
    <w:pPr>
      <w:keepLines w:val="0"/>
      <w:spacing w:before="256" w:after="256" w:line="256" w:lineRule="exact"/>
      <w:jc w:val="center"/>
    </w:pPr>
    <w:rPr>
      <w:rFonts w:ascii="Times New Roman" w:hAnsi="Times New Roman"/>
      <w:b/>
      <w:caps/>
      <w:noProof/>
      <w:sz w:val="21"/>
    </w:rPr>
  </w:style>
  <w:style w:type="paragraph" w:customStyle="1" w:styleId="lb">
    <w:name w:val="láb"/>
    <w:basedOn w:val="Norml"/>
    <w:pPr>
      <w:keepLines w:val="0"/>
      <w:spacing w:line="213" w:lineRule="exact"/>
      <w:ind w:firstLine="213"/>
    </w:pPr>
    <w:rPr>
      <w:rFonts w:ascii="H-ClearfaceRegular" w:hAnsi="H-ClearfaceRegular"/>
      <w:noProof/>
      <w:sz w:val="17"/>
    </w:rPr>
  </w:style>
  <w:style w:type="paragraph" w:styleId="Lbjegyzetszveg">
    <w:name w:val="footnote text"/>
    <w:basedOn w:val="Norml"/>
    <w:semiHidden/>
    <w:rsid w:val="0009573C"/>
    <w:rPr>
      <w:sz w:val="20"/>
    </w:rPr>
  </w:style>
  <w:style w:type="paragraph" w:styleId="Buborkszveg">
    <w:name w:val="Balloon Text"/>
    <w:basedOn w:val="Norml"/>
    <w:semiHidden/>
    <w:rsid w:val="0009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Felhasználási szerződés már nyilvánosságra hozott műre II. (a szerzőnek leghátrányosabb)</vt:lpstr>
    </vt:vector>
  </TitlesOfParts>
  <Manager/>
  <Company>Wolters Kluwer Kft.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Felhasználási szerződés már nyilvánosságra hozott műre II. (a szerzőnek leghátrányosabb)</dc:title>
  <dc:subject/>
  <dc:creator>dr. Mogyorósi István</dc:creator>
  <cp:keywords/>
  <dc:description/>
  <cp:lastModifiedBy>István dr. Mogyorósi</cp:lastModifiedBy>
  <cp:revision>11</cp:revision>
  <dcterms:created xsi:type="dcterms:W3CDTF">2020-10-13T16:45:00Z</dcterms:created>
  <dcterms:modified xsi:type="dcterms:W3CDTF">2020-10-13T17:03:00Z</dcterms:modified>
  <cp:category/>
</cp:coreProperties>
</file>